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FE4" w:rsidRPr="007C3E08" w:rsidRDefault="00682FE4" w:rsidP="00682FE4">
      <w:pPr>
        <w:jc w:val="center"/>
        <w:rPr>
          <w:rFonts w:ascii="Comic Sans MS" w:hAnsi="Comic Sans MS" w:cs="Arial"/>
          <w:sz w:val="28"/>
          <w:szCs w:val="28"/>
        </w:rPr>
      </w:pPr>
      <w:r w:rsidRPr="007C3E08">
        <w:rPr>
          <w:rFonts w:ascii="Comic Sans MS" w:hAnsi="Comic Sans MS" w:cs="Arial"/>
          <w:sz w:val="28"/>
          <w:szCs w:val="28"/>
        </w:rPr>
        <w:t>General MLA Guidelines</w:t>
      </w:r>
    </w:p>
    <w:p w:rsidR="00682FE4" w:rsidRPr="007C3E08" w:rsidRDefault="00682FE4" w:rsidP="00682FE4">
      <w:pPr>
        <w:jc w:val="center"/>
        <w:rPr>
          <w:rFonts w:ascii="Comic Sans MS" w:hAnsi="Comic Sans MS" w:cs="Arial"/>
          <w:sz w:val="28"/>
          <w:szCs w:val="28"/>
        </w:rPr>
      </w:pPr>
      <w:proofErr w:type="gramStart"/>
      <w:r w:rsidRPr="007C3E08">
        <w:rPr>
          <w:rFonts w:ascii="Comic Sans MS" w:hAnsi="Comic Sans MS" w:cs="Arial"/>
          <w:sz w:val="28"/>
          <w:szCs w:val="28"/>
        </w:rPr>
        <w:t>for</w:t>
      </w:r>
      <w:proofErr w:type="gramEnd"/>
      <w:r w:rsidRPr="007C3E08">
        <w:rPr>
          <w:rFonts w:ascii="Comic Sans MS" w:hAnsi="Comic Sans MS" w:cs="Arial"/>
          <w:sz w:val="28"/>
          <w:szCs w:val="28"/>
        </w:rPr>
        <w:t xml:space="preserve"> all formal, typed assignments this year</w:t>
      </w:r>
    </w:p>
    <w:p w:rsidR="00682FE4" w:rsidRDefault="00682FE4" w:rsidP="00682FE4">
      <w:pPr>
        <w:rPr>
          <w:rFonts w:ascii="Comic Sans MS" w:hAnsi="Comic Sans MS" w:cs="Arial"/>
        </w:rPr>
      </w:pPr>
    </w:p>
    <w:p w:rsidR="00682FE4" w:rsidRDefault="00682FE4" w:rsidP="00682FE4">
      <w:pPr>
        <w:numPr>
          <w:ilvl w:val="0"/>
          <w:numId w:val="1"/>
        </w:numPr>
        <w:rPr>
          <w:rFonts w:ascii="Comic Sans MS" w:hAnsi="Comic Sans MS" w:cs="Arial"/>
        </w:rPr>
      </w:pPr>
      <w:r>
        <w:rPr>
          <w:rFonts w:ascii="Comic Sans MS" w:hAnsi="Comic Sans MS" w:cs="Arial"/>
        </w:rPr>
        <w:t>Margins are one inch, not 1.25”</w:t>
      </w:r>
      <w:r w:rsidR="000A5FA6">
        <w:rPr>
          <w:rFonts w:ascii="Comic Sans MS" w:hAnsi="Comic Sans MS" w:cs="Arial"/>
        </w:rPr>
        <w:t xml:space="preserve">, use a </w:t>
      </w:r>
      <w:r w:rsidR="000A5FA6" w:rsidRPr="000A5FA6">
        <w:rPr>
          <w:rFonts w:ascii="Comic Sans MS" w:hAnsi="Comic Sans MS" w:cs="Arial"/>
          <w:b/>
        </w:rPr>
        <w:t>standard</w:t>
      </w:r>
      <w:r w:rsidR="000A5FA6">
        <w:rPr>
          <w:rFonts w:ascii="Comic Sans MS" w:hAnsi="Comic Sans MS" w:cs="Arial"/>
        </w:rPr>
        <w:t xml:space="preserve"> font – </w:t>
      </w:r>
      <w:r w:rsidR="000A5FA6" w:rsidRPr="000A5FA6">
        <w:t>Times New Roman</w:t>
      </w:r>
      <w:r w:rsidR="000A5FA6">
        <w:rPr>
          <w:rFonts w:ascii="Comic Sans MS" w:hAnsi="Comic Sans MS" w:cs="Arial"/>
        </w:rPr>
        <w:t xml:space="preserve"> is preferable - in 12pt only.</w:t>
      </w:r>
    </w:p>
    <w:p w:rsidR="00682FE4" w:rsidRDefault="00682FE4" w:rsidP="00682FE4">
      <w:pPr>
        <w:ind w:left="360"/>
        <w:rPr>
          <w:rFonts w:ascii="Comic Sans MS" w:hAnsi="Comic Sans MS" w:cs="Arial"/>
        </w:rPr>
      </w:pPr>
    </w:p>
    <w:p w:rsidR="00682FE4" w:rsidRDefault="00682FE4" w:rsidP="00682FE4">
      <w:pPr>
        <w:numPr>
          <w:ilvl w:val="0"/>
          <w:numId w:val="1"/>
        </w:numPr>
        <w:rPr>
          <w:rFonts w:ascii="Comic Sans MS" w:hAnsi="Comic Sans MS" w:cs="Arial"/>
        </w:rPr>
      </w:pPr>
      <w:r>
        <w:rPr>
          <w:rFonts w:ascii="Comic Sans MS" w:hAnsi="Comic Sans MS" w:cs="Arial"/>
        </w:rPr>
        <w:t>Double Spaced</w:t>
      </w:r>
    </w:p>
    <w:p w:rsidR="00682FE4" w:rsidRDefault="00682FE4" w:rsidP="00682FE4">
      <w:pPr>
        <w:ind w:left="360"/>
        <w:rPr>
          <w:rFonts w:ascii="Comic Sans MS" w:hAnsi="Comic Sans MS" w:cs="Arial"/>
        </w:rPr>
      </w:pPr>
    </w:p>
    <w:p w:rsidR="00682FE4" w:rsidRPr="007C3E08" w:rsidRDefault="00682FE4" w:rsidP="00682FE4">
      <w:pPr>
        <w:numPr>
          <w:ilvl w:val="0"/>
          <w:numId w:val="1"/>
        </w:numPr>
        <w:rPr>
          <w:rFonts w:ascii="Comic Sans MS" w:hAnsi="Comic Sans MS" w:cs="Arial"/>
        </w:rPr>
      </w:pPr>
      <w:r w:rsidRPr="00263824">
        <w:rPr>
          <w:rFonts w:ascii="Comic Sans MS" w:hAnsi="Comic Sans MS"/>
          <w:color w:val="000000"/>
        </w:rPr>
        <w:t>Do not make a title page for your paper unless specifically requested.</w:t>
      </w:r>
    </w:p>
    <w:p w:rsidR="00682FE4" w:rsidRPr="007C3E08" w:rsidRDefault="00682FE4" w:rsidP="00682FE4">
      <w:pPr>
        <w:ind w:left="360"/>
        <w:rPr>
          <w:rFonts w:ascii="Comic Sans MS" w:hAnsi="Comic Sans MS" w:cs="Arial"/>
        </w:rPr>
      </w:pPr>
    </w:p>
    <w:p w:rsidR="00682FE4" w:rsidRPr="007C3E08" w:rsidRDefault="00682FE4" w:rsidP="00682FE4">
      <w:pPr>
        <w:numPr>
          <w:ilvl w:val="0"/>
          <w:numId w:val="1"/>
        </w:numPr>
        <w:rPr>
          <w:rFonts w:ascii="Comic Sans MS" w:hAnsi="Comic Sans MS" w:cs="Arial"/>
        </w:rPr>
      </w:pPr>
      <w:r w:rsidRPr="00263824">
        <w:rPr>
          <w:rFonts w:ascii="Comic Sans MS" w:hAnsi="Comic Sans MS"/>
          <w:color w:val="000000"/>
        </w:rPr>
        <w:t xml:space="preserve">In the upper left-hand corner of the first page, list your name, your instructor's name, the course, and the date. </w:t>
      </w:r>
      <w:r w:rsidRPr="00C57A2C">
        <w:rPr>
          <w:rFonts w:ascii="Comic Sans MS" w:hAnsi="Comic Sans MS"/>
          <w:b/>
          <w:color w:val="000000"/>
        </w:rPr>
        <w:t>On the last line of the heading, write out the assignment.</w:t>
      </w:r>
      <w:r>
        <w:rPr>
          <w:rFonts w:ascii="Comic Sans MS" w:hAnsi="Comic Sans MS"/>
          <w:color w:val="000000"/>
        </w:rPr>
        <w:t xml:space="preserve">  </w:t>
      </w:r>
      <w:r w:rsidRPr="00263824">
        <w:rPr>
          <w:rFonts w:ascii="Comic Sans MS" w:hAnsi="Comic Sans MS"/>
          <w:color w:val="000000"/>
        </w:rPr>
        <w:t>Again, be sure to use double-spaced text.</w:t>
      </w:r>
    </w:p>
    <w:p w:rsidR="00682FE4" w:rsidRDefault="00682FE4" w:rsidP="00682FE4">
      <w:pPr>
        <w:ind w:left="360"/>
        <w:rPr>
          <w:rFonts w:ascii="Comic Sans MS" w:hAnsi="Comic Sans MS" w:cs="Arial"/>
        </w:rPr>
      </w:pPr>
    </w:p>
    <w:p w:rsidR="00682FE4" w:rsidRPr="007C3E08" w:rsidRDefault="00682FE4" w:rsidP="00682FE4">
      <w:pPr>
        <w:numPr>
          <w:ilvl w:val="0"/>
          <w:numId w:val="1"/>
        </w:numPr>
        <w:rPr>
          <w:rFonts w:ascii="Comic Sans MS" w:hAnsi="Comic Sans MS" w:cs="Arial"/>
        </w:rPr>
      </w:pPr>
      <w:r w:rsidRPr="00263824">
        <w:rPr>
          <w:rFonts w:ascii="Comic Sans MS" w:hAnsi="Comic Sans MS"/>
          <w:color w:val="000000"/>
        </w:rPr>
        <w:t xml:space="preserve">Double space again and center the title. Don't underline your title or put it in quotation marks; write the title in Title Case, not in all capital letters. </w:t>
      </w:r>
      <w:r w:rsidR="000A5FA6">
        <w:rPr>
          <w:rFonts w:ascii="Comic Sans MS" w:hAnsi="Comic Sans MS"/>
          <w:color w:val="000000"/>
        </w:rPr>
        <w:t xml:space="preserve"> You ALWAYS need a title.  (The word “essay” should not appear in the title.)</w:t>
      </w:r>
    </w:p>
    <w:p w:rsidR="00682FE4" w:rsidRDefault="00682FE4" w:rsidP="00682FE4">
      <w:pPr>
        <w:ind w:left="360"/>
        <w:rPr>
          <w:rFonts w:ascii="Comic Sans MS" w:hAnsi="Comic Sans MS" w:cs="Arial"/>
        </w:rPr>
      </w:pPr>
    </w:p>
    <w:p w:rsidR="00682FE4" w:rsidRDefault="00682FE4" w:rsidP="00682FE4">
      <w:pPr>
        <w:numPr>
          <w:ilvl w:val="0"/>
          <w:numId w:val="1"/>
        </w:numPr>
        <w:rPr>
          <w:rFonts w:ascii="Comic Sans MS" w:hAnsi="Comic Sans MS" w:cs="Arial"/>
        </w:rPr>
      </w:pPr>
      <w:r w:rsidRPr="00263824">
        <w:rPr>
          <w:rFonts w:ascii="Comic Sans MS" w:hAnsi="Comic Sans MS"/>
          <w:color w:val="000000"/>
        </w:rPr>
        <w:t xml:space="preserve">Use italics when referring to other works in your title, just as you would in your text, e.g., </w:t>
      </w:r>
    </w:p>
    <w:p w:rsidR="00682FE4" w:rsidRDefault="00C57A2C" w:rsidP="00A2247A">
      <w:pPr>
        <w:ind w:left="360"/>
        <w:jc w:val="center"/>
        <w:rPr>
          <w:rFonts w:ascii="Comic Sans MS" w:hAnsi="Comic Sans MS" w:cs="Arial"/>
        </w:rPr>
      </w:pPr>
      <w:r>
        <w:rPr>
          <w:rFonts w:ascii="Comic Sans MS" w:hAnsi="Comic Sans MS" w:cs="Arial"/>
        </w:rPr>
        <w:t>“</w:t>
      </w:r>
      <w:r w:rsidR="00682FE4" w:rsidRPr="00C57A2C">
        <w:rPr>
          <w:rFonts w:ascii="Comic Sans MS" w:hAnsi="Comic Sans MS"/>
          <w:color w:val="000000"/>
        </w:rPr>
        <w:t>Fear and Loathing in Las Vegas</w:t>
      </w:r>
      <w:r w:rsidRPr="00A2247A">
        <w:rPr>
          <w:rFonts w:ascii="Comic Sans MS" w:hAnsi="Comic Sans MS"/>
          <w:color w:val="000000"/>
        </w:rPr>
        <w:t>”</w:t>
      </w:r>
      <w:r w:rsidR="00682FE4" w:rsidRPr="00263824">
        <w:rPr>
          <w:rFonts w:ascii="Comic Sans MS" w:hAnsi="Comic Sans MS"/>
          <w:color w:val="000000"/>
        </w:rPr>
        <w:t xml:space="preserve"> as Morality Play</w:t>
      </w:r>
    </w:p>
    <w:p w:rsidR="00682FE4" w:rsidRDefault="00682FE4" w:rsidP="00A2247A">
      <w:pPr>
        <w:ind w:left="360"/>
        <w:jc w:val="center"/>
        <w:rPr>
          <w:rFonts w:ascii="Comic Sans MS" w:hAnsi="Comic Sans MS"/>
          <w:color w:val="000000"/>
        </w:rPr>
      </w:pPr>
      <w:r w:rsidRPr="00263824">
        <w:rPr>
          <w:rFonts w:ascii="Comic Sans MS" w:hAnsi="Comic Sans MS"/>
          <w:color w:val="000000"/>
        </w:rPr>
        <w:t>Human Weariness in "After Apple Picking"</w:t>
      </w:r>
    </w:p>
    <w:p w:rsidR="00682FE4" w:rsidRPr="007C3E08" w:rsidRDefault="00682FE4" w:rsidP="00682FE4">
      <w:pPr>
        <w:ind w:left="360"/>
        <w:rPr>
          <w:rFonts w:ascii="Comic Sans MS" w:hAnsi="Comic Sans MS"/>
          <w:color w:val="000000"/>
        </w:rPr>
      </w:pPr>
    </w:p>
    <w:p w:rsidR="00682FE4" w:rsidRPr="007C3E08" w:rsidRDefault="00682FE4" w:rsidP="00682FE4">
      <w:pPr>
        <w:numPr>
          <w:ilvl w:val="0"/>
          <w:numId w:val="2"/>
        </w:numPr>
        <w:rPr>
          <w:rFonts w:ascii="Comic Sans MS" w:hAnsi="Comic Sans MS" w:cs="Arial"/>
        </w:rPr>
      </w:pPr>
      <w:r w:rsidRPr="00263824">
        <w:rPr>
          <w:rFonts w:ascii="Comic Sans MS" w:hAnsi="Comic Sans MS"/>
          <w:color w:val="000000"/>
        </w:rPr>
        <w:t>Double</w:t>
      </w:r>
      <w:r w:rsidR="000A5FA6">
        <w:rPr>
          <w:rFonts w:ascii="Comic Sans MS" w:hAnsi="Comic Sans MS"/>
          <w:color w:val="000000"/>
        </w:rPr>
        <w:t xml:space="preserve"> space</w:t>
      </w:r>
      <w:r w:rsidRPr="00263824">
        <w:rPr>
          <w:rFonts w:ascii="Comic Sans MS" w:hAnsi="Comic Sans MS"/>
          <w:color w:val="000000"/>
        </w:rPr>
        <w:t xml:space="preserve"> between the title and the first line of the text. </w:t>
      </w:r>
    </w:p>
    <w:p w:rsidR="00682FE4" w:rsidRDefault="00682FE4" w:rsidP="00682FE4">
      <w:pPr>
        <w:ind w:left="360"/>
        <w:rPr>
          <w:rFonts w:ascii="Comic Sans MS" w:hAnsi="Comic Sans MS" w:cs="Arial"/>
        </w:rPr>
      </w:pPr>
    </w:p>
    <w:p w:rsidR="00682FE4" w:rsidRPr="000A5FA6" w:rsidRDefault="00682FE4" w:rsidP="00682FE4">
      <w:pPr>
        <w:numPr>
          <w:ilvl w:val="0"/>
          <w:numId w:val="2"/>
        </w:numPr>
        <w:rPr>
          <w:rFonts w:ascii="Comic Sans MS" w:hAnsi="Comic Sans MS" w:cs="Arial"/>
        </w:rPr>
      </w:pPr>
      <w:r w:rsidRPr="00263824">
        <w:rPr>
          <w:rFonts w:ascii="Comic Sans MS" w:hAnsi="Comic Sans MS"/>
          <w:color w:val="000000"/>
        </w:rPr>
        <w:t>Create a header in the upper right-hand corner that includes your last name, followed by a space with a page number; number all pages consecutively with Arabic numerals (1, 2, 3, 4, etc.), one-half inch from the top and flush with the right margin. (Note: Your instructor or other readers may ask that you omit last name/page number header on your first page. Always follow their guidelines.)</w:t>
      </w:r>
    </w:p>
    <w:p w:rsidR="000A5FA6" w:rsidRPr="000A5FA6" w:rsidRDefault="000A5FA6" w:rsidP="000A5FA6">
      <w:pPr>
        <w:pStyle w:val="ListParagraph"/>
        <w:rPr>
          <w:rFonts w:ascii="Comic Sans MS" w:hAnsi="Comic Sans MS" w:cs="Arial"/>
        </w:rPr>
      </w:pPr>
    </w:p>
    <w:p w:rsidR="000A5FA6" w:rsidRPr="000A5FA6" w:rsidRDefault="000A5FA6" w:rsidP="00682FE4">
      <w:pPr>
        <w:numPr>
          <w:ilvl w:val="0"/>
          <w:numId w:val="2"/>
        </w:numPr>
        <w:rPr>
          <w:rFonts w:ascii="Comic Sans MS" w:hAnsi="Comic Sans MS" w:cs="Arial"/>
        </w:rPr>
      </w:pPr>
      <w:r w:rsidRPr="000A5FA6">
        <w:rPr>
          <w:rStyle w:val="apple-style-span"/>
          <w:rFonts w:ascii="Comic Sans MS" w:hAnsi="Comic Sans MS"/>
          <w:color w:val="000000"/>
        </w:rPr>
        <w:t>Italicize the titles of magazines, books, newspapers, academic journals, films, television shows, long poems, plays, operas, musical albums, works of art, websites.</w:t>
      </w:r>
    </w:p>
    <w:p w:rsidR="00682FE4" w:rsidRDefault="00682FE4" w:rsidP="00682FE4"/>
    <w:p w:rsidR="00955283" w:rsidRDefault="00955283"/>
    <w:p w:rsidR="00682FE4" w:rsidRDefault="00682FE4"/>
    <w:p w:rsidR="00682FE4" w:rsidRDefault="00682FE4"/>
    <w:p w:rsidR="00682FE4" w:rsidRPr="00675078" w:rsidRDefault="000A5FA6" w:rsidP="00675078">
      <w:pPr>
        <w:jc w:val="center"/>
        <w:rPr>
          <w:rFonts w:ascii="Comic Sans MS" w:hAnsi="Comic Sans MS"/>
          <w:sz w:val="36"/>
          <w:szCs w:val="36"/>
        </w:rPr>
      </w:pPr>
      <w:r>
        <w:rPr>
          <w:rFonts w:ascii="Comic Sans MS" w:hAnsi="Comic Sans MS"/>
          <w:sz w:val="36"/>
          <w:szCs w:val="36"/>
        </w:rPr>
        <w:t>SEE EXAMPLE ON REVERSE SIDE</w:t>
      </w:r>
    </w:p>
    <w:p w:rsidR="00682FE4" w:rsidRDefault="00682FE4" w:rsidP="00682FE4">
      <w:pPr>
        <w:spacing w:line="480" w:lineRule="auto"/>
        <w:rPr>
          <w:color w:val="000000"/>
        </w:rPr>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Beach 1</w:t>
      </w:r>
    </w:p>
    <w:p w:rsidR="00682FE4" w:rsidRPr="00682FE4" w:rsidRDefault="00682FE4" w:rsidP="00682FE4">
      <w:pPr>
        <w:spacing w:line="480" w:lineRule="auto"/>
        <w:rPr>
          <w:color w:val="000000"/>
        </w:rPr>
      </w:pPr>
      <w:r w:rsidRPr="00682FE4">
        <w:rPr>
          <w:color w:val="000000"/>
        </w:rPr>
        <w:t>Sandy Beach</w:t>
      </w:r>
    </w:p>
    <w:p w:rsidR="00682FE4" w:rsidRPr="00682FE4" w:rsidRDefault="00A2247A" w:rsidP="00682FE4">
      <w:pPr>
        <w:spacing w:line="480" w:lineRule="auto"/>
        <w:rPr>
          <w:color w:val="000000"/>
        </w:rPr>
      </w:pPr>
      <w:r>
        <w:rPr>
          <w:color w:val="000000"/>
        </w:rPr>
        <w:t>Ms. Levy-Sisk</w:t>
      </w:r>
    </w:p>
    <w:p w:rsidR="00682FE4" w:rsidRPr="00682FE4" w:rsidRDefault="00A2247A" w:rsidP="00682FE4">
      <w:pPr>
        <w:spacing w:line="480" w:lineRule="auto"/>
        <w:rPr>
          <w:color w:val="000000"/>
        </w:rPr>
      </w:pPr>
      <w:r>
        <w:rPr>
          <w:color w:val="000000"/>
        </w:rPr>
        <w:t>Film Studies</w:t>
      </w:r>
    </w:p>
    <w:p w:rsidR="00682FE4" w:rsidRDefault="00A2247A" w:rsidP="00682FE4">
      <w:pPr>
        <w:spacing w:line="480" w:lineRule="auto"/>
        <w:rPr>
          <w:color w:val="000000"/>
        </w:rPr>
      </w:pPr>
      <w:r>
        <w:rPr>
          <w:color w:val="000000"/>
        </w:rPr>
        <w:t>October 17, 2013</w:t>
      </w:r>
      <w:r w:rsidR="00682FE4" w:rsidRPr="00682FE4">
        <w:rPr>
          <w:color w:val="000000"/>
        </w:rPr>
        <w:t xml:space="preserve"> </w:t>
      </w:r>
    </w:p>
    <w:p w:rsidR="00682FE4" w:rsidRDefault="00682FE4" w:rsidP="00682FE4">
      <w:pPr>
        <w:spacing w:line="480" w:lineRule="auto"/>
        <w:rPr>
          <w:color w:val="000000"/>
        </w:rPr>
      </w:pPr>
      <w:r>
        <w:rPr>
          <w:color w:val="000000"/>
        </w:rPr>
        <w:t>Seamus Heaney Essay</w:t>
      </w:r>
    </w:p>
    <w:p w:rsidR="00682FE4" w:rsidRDefault="00682FE4" w:rsidP="00682FE4">
      <w:pPr>
        <w:spacing w:line="480" w:lineRule="auto"/>
        <w:jc w:val="center"/>
        <w:rPr>
          <w:color w:val="000000"/>
        </w:rPr>
      </w:pPr>
    </w:p>
    <w:p w:rsidR="00682FE4" w:rsidRDefault="00682FE4" w:rsidP="00682FE4">
      <w:pPr>
        <w:spacing w:line="480" w:lineRule="auto"/>
        <w:jc w:val="center"/>
        <w:rPr>
          <w:color w:val="000000"/>
        </w:rPr>
      </w:pPr>
      <w:r>
        <w:rPr>
          <w:color w:val="000000"/>
        </w:rPr>
        <w:t>Seamus Heaney: A Yeats Enthusiast</w:t>
      </w:r>
    </w:p>
    <w:p w:rsidR="00682FE4" w:rsidRPr="00682FE4" w:rsidRDefault="00682FE4" w:rsidP="00682FE4">
      <w:pPr>
        <w:spacing w:line="480" w:lineRule="auto"/>
        <w:jc w:val="center"/>
        <w:rPr>
          <w:color w:val="000000"/>
        </w:rPr>
      </w:pPr>
    </w:p>
    <w:p w:rsidR="00682FE4" w:rsidRDefault="00682FE4" w:rsidP="00A2247A">
      <w:pPr>
        <w:spacing w:line="480" w:lineRule="auto"/>
      </w:pPr>
      <w:r>
        <w:tab/>
      </w:r>
      <w:r w:rsidRPr="00682FE4">
        <w:t xml:space="preserve">Yeats wryly commented that being Irish provides one with an abiding sense of tragedy which sustains one through temporary periods of joy.  </w:t>
      </w:r>
      <w:proofErr w:type="spellStart"/>
      <w:r w:rsidRPr="00682FE4">
        <w:t>Conor</w:t>
      </w:r>
      <w:proofErr w:type="spellEnd"/>
      <w:r w:rsidRPr="00682FE4">
        <w:t xml:space="preserve"> Cruise O’Brien echoes this sentiment when he writes in Writers and Politics that “</w:t>
      </w:r>
      <w:proofErr w:type="spellStart"/>
      <w:r w:rsidRPr="00682FE4">
        <w:t>Irishness</w:t>
      </w:r>
      <w:proofErr w:type="spellEnd"/>
      <w:r w:rsidRPr="00682FE4">
        <w:t xml:space="preserve"> is not primarily a question of birth or blood or language; it is the condition of being involved in the Irish situation and usually being mauled by it” (</w:t>
      </w:r>
      <w:proofErr w:type="spellStart"/>
      <w:r w:rsidRPr="00682FE4">
        <w:t>i</w:t>
      </w:r>
      <w:proofErr w:type="spellEnd"/>
      <w:r w:rsidRPr="00682FE4">
        <w:t xml:space="preserve">). While </w:t>
      </w:r>
      <w:proofErr w:type="spellStart"/>
      <w:r w:rsidRPr="00682FE4">
        <w:t>Heaney’s</w:t>
      </w:r>
      <w:proofErr w:type="spellEnd"/>
      <w:r w:rsidRPr="00682FE4">
        <w:t xml:space="preserve"> skill, success and notoriety may seem to suggest he has managed to experience an unusually prolonged period of joy or rise above the mauling conflicts facing most Irishmen, this would be a false assumption.  His poems reveal </w:t>
      </w:r>
      <w:proofErr w:type="gramStart"/>
      <w:r w:rsidRPr="00682FE4">
        <w:t>an</w:t>
      </w:r>
      <w:proofErr w:type="gramEnd"/>
      <w:r w:rsidRPr="00682FE4">
        <w:t xml:space="preserve"> persistent need to reach a lasting peace, if not in the wide world, then within the poet’s own scope of existence.  In the introduction to a 1995 collection of Heaney criticism, Robert Garratt credits </w:t>
      </w:r>
      <w:proofErr w:type="spellStart"/>
      <w:r w:rsidRPr="00682FE4">
        <w:t>Heaney’s</w:t>
      </w:r>
      <w:proofErr w:type="spellEnd"/>
      <w:r w:rsidRPr="00682FE4">
        <w:t xml:space="preserve"> greatness to his ability to unite the local with the universal.  His excellence is achieved by drawing strength from familiar parochial environments while simultaneously speaking to larger political and literary spheres (2).  Certainly Heaney could be seen as attempting to unite a variety of forces throughout his career with his work on translations, his steady use of varied allusion, as well as his various international teaching posts.  Dillon Johnston sees Heaney, along with leading a double life as “active citizen and priestly poet” (21).  </w:t>
      </w:r>
    </w:p>
    <w:sectPr w:rsidR="00682FE4" w:rsidSect="00682FE4">
      <w:headerReference w:type="default" r:id="rId7"/>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2F8" w:rsidRDefault="00E162F8">
      <w:r>
        <w:separator/>
      </w:r>
    </w:p>
  </w:endnote>
  <w:endnote w:type="continuationSeparator" w:id="0">
    <w:p w:rsidR="00E162F8" w:rsidRDefault="00E16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2F8" w:rsidRDefault="00E162F8">
      <w:r>
        <w:separator/>
      </w:r>
    </w:p>
  </w:footnote>
  <w:footnote w:type="continuationSeparator" w:id="0">
    <w:p w:rsidR="00E162F8" w:rsidRDefault="00E16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E4" w:rsidRDefault="00682FE4">
    <w:pPr>
      <w:pStyle w:val="Header"/>
    </w:pPr>
    <w:r>
      <w:tab/>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21235"/>
    <w:multiLevelType w:val="hybridMultilevel"/>
    <w:tmpl w:val="3822F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99640A"/>
    <w:multiLevelType w:val="hybridMultilevel"/>
    <w:tmpl w:val="24E86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682FE4"/>
    <w:rsid w:val="000778A5"/>
    <w:rsid w:val="000A5FA6"/>
    <w:rsid w:val="0013511A"/>
    <w:rsid w:val="00225E0E"/>
    <w:rsid w:val="00370AD4"/>
    <w:rsid w:val="00675078"/>
    <w:rsid w:val="00682FE4"/>
    <w:rsid w:val="006920F8"/>
    <w:rsid w:val="00955283"/>
    <w:rsid w:val="00A2247A"/>
    <w:rsid w:val="00A32E45"/>
    <w:rsid w:val="00AC5129"/>
    <w:rsid w:val="00C57A2C"/>
    <w:rsid w:val="00DC261A"/>
    <w:rsid w:val="00E162F8"/>
    <w:rsid w:val="00E43346"/>
    <w:rsid w:val="00F06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F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2FE4"/>
    <w:pPr>
      <w:tabs>
        <w:tab w:val="center" w:pos="4320"/>
        <w:tab w:val="right" w:pos="8640"/>
      </w:tabs>
    </w:pPr>
  </w:style>
  <w:style w:type="paragraph" w:styleId="Footer">
    <w:name w:val="footer"/>
    <w:basedOn w:val="Normal"/>
    <w:rsid w:val="00682FE4"/>
    <w:pPr>
      <w:tabs>
        <w:tab w:val="center" w:pos="4320"/>
        <w:tab w:val="right" w:pos="8640"/>
      </w:tabs>
    </w:pPr>
  </w:style>
  <w:style w:type="paragraph" w:styleId="ListParagraph">
    <w:name w:val="List Paragraph"/>
    <w:basedOn w:val="Normal"/>
    <w:uiPriority w:val="34"/>
    <w:qFormat/>
    <w:rsid w:val="000A5FA6"/>
    <w:pPr>
      <w:ind w:left="720"/>
      <w:contextualSpacing/>
    </w:pPr>
  </w:style>
  <w:style w:type="character" w:customStyle="1" w:styleId="apple-style-span">
    <w:name w:val="apple-style-span"/>
    <w:basedOn w:val="DefaultParagraphFont"/>
    <w:rsid w:val="000A5F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General MLA Guidelines</vt:lpstr>
    </vt:vector>
  </TitlesOfParts>
  <Company>Hingham Public Schools</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MLA Guidelines</dc:title>
  <dc:subject/>
  <dc:creator>default</dc:creator>
  <cp:keywords/>
  <dc:description/>
  <cp:lastModifiedBy>josi</cp:lastModifiedBy>
  <cp:revision>2</cp:revision>
  <dcterms:created xsi:type="dcterms:W3CDTF">2013-08-12T22:39:00Z</dcterms:created>
  <dcterms:modified xsi:type="dcterms:W3CDTF">2013-08-12T22:59:00Z</dcterms:modified>
</cp:coreProperties>
</file>